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80" w:rsidRDefault="0057722F">
      <w:r>
        <w:t>Witam</w:t>
      </w:r>
    </w:p>
    <w:p w:rsidR="0057722F" w:rsidRDefault="0057722F">
      <w:r>
        <w:t>Proszę zapisać w zeszycie temat lekcji „Powtórzenie wiadomości – zastosowania matematyki.”</w:t>
      </w:r>
    </w:p>
    <w:p w:rsidR="0057722F" w:rsidRDefault="0057722F">
      <w:r>
        <w:t>Proszę rozwiązać w ćwiczeniówce zadania na stronach 64 i 65.</w:t>
      </w:r>
    </w:p>
    <w:p w:rsidR="00B73DF7" w:rsidRDefault="00B73DF7">
      <w:r>
        <w:t xml:space="preserve">Rozwiąż zadania na </w:t>
      </w:r>
      <w:proofErr w:type="spellStart"/>
      <w:r>
        <w:t>Matlandii</w:t>
      </w:r>
      <w:proofErr w:type="spellEnd"/>
      <w:r>
        <w:t xml:space="preserve"> – termin realizacji 29.04.20r</w:t>
      </w:r>
    </w:p>
    <w:p w:rsidR="00B73DF7" w:rsidRDefault="00B73DF7">
      <w:r>
        <w:t>Możesz również sprawdzić swoją wiedzę rozwiązując zadania interaktywne znajdujące się pod następującymi linkami</w:t>
      </w:r>
    </w:p>
    <w:p w:rsidR="00B73DF7" w:rsidRDefault="00B73DF7">
      <w:hyperlink r:id="rId4" w:history="1">
        <w:r>
          <w:rPr>
            <w:rStyle w:val="Hipercze"/>
          </w:rPr>
          <w:t>https://pl.khanacademy.org/math/pre-algebra/pre-algebra-ratios-rates/pre-algebra-percent-problems/e/finding_percents</w:t>
        </w:r>
      </w:hyperlink>
    </w:p>
    <w:p w:rsidR="000E26E9" w:rsidRDefault="000E26E9">
      <w:r>
        <w:t>lub przypomnieć sobie oglądając filmik, jak oblicza się prawdopodobieństwo</w:t>
      </w:r>
    </w:p>
    <w:p w:rsidR="00B73DF7" w:rsidRDefault="006D1939">
      <w:hyperlink r:id="rId5" w:history="1">
        <w:r>
          <w:rPr>
            <w:rStyle w:val="Hipercze"/>
          </w:rPr>
          <w:t>https://pl.khanacademy.org/math/cc-seventh-grade-math/cc-7th-probability-statistics/cc-7th-basic-prob/v/simple-probability?modal=1</w:t>
        </w:r>
      </w:hyperlink>
    </w:p>
    <w:p w:rsidR="006D1939" w:rsidRDefault="006D1939">
      <w:hyperlink r:id="rId6" w:history="1">
        <w:r>
          <w:rPr>
            <w:rStyle w:val="Hipercze"/>
          </w:rPr>
          <w:t>https://pl.khanacademy.org/math/cc-seventh-grade-math/cc-7th-probability-statistics/cc-7th-basic-prob/v/probability-1-module-examples?modal=1</w:t>
        </w:r>
      </w:hyperlink>
    </w:p>
    <w:p w:rsidR="00403AD6" w:rsidRDefault="00403AD6" w:rsidP="00403AD6">
      <w:pPr>
        <w:rPr>
          <w:sz w:val="24"/>
          <w:szCs w:val="24"/>
        </w:rPr>
      </w:pPr>
      <w:r>
        <w:rPr>
          <w:sz w:val="24"/>
          <w:szCs w:val="24"/>
        </w:rPr>
        <w:t xml:space="preserve">Pozdrawiam Monika </w:t>
      </w:r>
      <w:proofErr w:type="spellStart"/>
      <w:r>
        <w:rPr>
          <w:sz w:val="24"/>
          <w:szCs w:val="24"/>
        </w:rPr>
        <w:t>Frąk</w:t>
      </w:r>
      <w:proofErr w:type="spellEnd"/>
    </w:p>
    <w:p w:rsidR="00403AD6" w:rsidRPr="000E758E" w:rsidRDefault="00403AD6" w:rsidP="00403AD6">
      <w:pPr>
        <w:rPr>
          <w:sz w:val="24"/>
          <w:szCs w:val="24"/>
        </w:rPr>
      </w:pPr>
    </w:p>
    <w:p w:rsidR="00403AD6" w:rsidRDefault="00403AD6" w:rsidP="00403AD6">
      <w:r>
        <w:rPr>
          <w:noProof/>
          <w:lang w:eastAsia="pl-PL"/>
        </w:rPr>
        <w:drawing>
          <wp:inline distT="0" distB="0" distL="0" distR="0" wp14:anchorId="54259767" wp14:editId="412E2F59">
            <wp:extent cx="3867656" cy="3838575"/>
            <wp:effectExtent l="0" t="0" r="0" b="0"/>
            <wp:docPr id="2" name="Obraz 2" descr="http://mathspace.pl/wp-content/uploads/2018/03/happy-pi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space.pl/wp-content/uploads/2018/03/happy-pi-da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325" cy="38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6E9" w:rsidRDefault="000E26E9">
      <w:bookmarkStart w:id="0" w:name="_GoBack"/>
      <w:bookmarkEnd w:id="0"/>
    </w:p>
    <w:sectPr w:rsidR="000E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F"/>
    <w:rsid w:val="000E26E9"/>
    <w:rsid w:val="00403AD6"/>
    <w:rsid w:val="0057722F"/>
    <w:rsid w:val="006D1939"/>
    <w:rsid w:val="00893C80"/>
    <w:rsid w:val="00B7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341C"/>
  <w15:chartTrackingRefBased/>
  <w15:docId w15:val="{EF75822E-9DF6-44F5-A6C8-D9399624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3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khanacademy.org/math/cc-seventh-grade-math/cc-7th-probability-statistics/cc-7th-basic-prob/v/probability-1-module-examples?modal=1" TargetMode="External"/><Relationship Id="rId5" Type="http://schemas.openxmlformats.org/officeDocument/2006/relationships/hyperlink" Target="https://pl.khanacademy.org/math/cc-seventh-grade-math/cc-7th-probability-statistics/cc-7th-basic-prob/v/simple-probability?modal=1" TargetMode="External"/><Relationship Id="rId4" Type="http://schemas.openxmlformats.org/officeDocument/2006/relationships/hyperlink" Target="https://pl.khanacademy.org/math/pre-algebra/pre-algebra-ratios-rates/pre-algebra-percent-problems/e/finding_perce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2020-04-21T17:33:00Z</dcterms:created>
  <dcterms:modified xsi:type="dcterms:W3CDTF">2020-04-21T17:52:00Z</dcterms:modified>
</cp:coreProperties>
</file>