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98" w:rsidRPr="00603DC3" w:rsidRDefault="00DF4198">
      <w:pPr>
        <w:rPr>
          <w:b/>
        </w:rPr>
      </w:pPr>
      <w:r w:rsidRPr="00603DC3">
        <w:rPr>
          <w:b/>
        </w:rPr>
        <w:t>Temat:Władza sądownicza.</w:t>
      </w:r>
    </w:p>
    <w:p w:rsidR="000175B6" w:rsidRDefault="000175B6">
      <w:r>
        <w:t>Na poprzednich lekcjach omówiliśm</w:t>
      </w:r>
      <w:r w:rsidR="00E77B6E">
        <w:t>y</w:t>
      </w:r>
      <w:r>
        <w:t xml:space="preserve"> już władzę, ustawodawczą i wykonawczą. Kolejną władzą w Polsce zgodnie z trójpodziałem  jest władza sądownicza. </w:t>
      </w:r>
    </w:p>
    <w:p w:rsidR="00DF4198" w:rsidRPr="00DF4198" w:rsidRDefault="00DF4198" w:rsidP="00DF4198">
      <w:pPr>
        <w:shd w:val="clear" w:color="auto" w:fill="FFFFFF"/>
        <w:spacing w:after="0" w:line="240" w:lineRule="auto"/>
        <w:rPr>
          <w:rFonts w:ascii="Helvetica" w:eastAsia="Times New Roman" w:hAnsi="Helvetica" w:cs="Helvetica"/>
          <w:b/>
          <w:bCs/>
          <w:color w:val="1B1B1B"/>
          <w:sz w:val="18"/>
          <w:szCs w:val="18"/>
          <w:lang w:eastAsia="pl-PL"/>
        </w:rPr>
      </w:pPr>
      <w:r w:rsidRPr="00DF4198">
        <w:rPr>
          <w:rFonts w:ascii="Helvetica" w:eastAsia="Times New Roman" w:hAnsi="Helvetica" w:cs="Helvetica"/>
          <w:b/>
          <w:bCs/>
          <w:color w:val="1B1B1B"/>
          <w:sz w:val="18"/>
          <w:szCs w:val="18"/>
          <w:lang w:eastAsia="pl-PL"/>
        </w:rPr>
        <w:t>Nauczysz się</w:t>
      </w:r>
    </w:p>
    <w:p w:rsidR="00DF4198" w:rsidRPr="00DF4198" w:rsidRDefault="00DF4198" w:rsidP="00DF4198">
      <w:pPr>
        <w:numPr>
          <w:ilvl w:val="0"/>
          <w:numId w:val="1"/>
        </w:numPr>
        <w:shd w:val="clear" w:color="auto" w:fill="FFFFFF"/>
        <w:spacing w:after="0" w:line="240" w:lineRule="auto"/>
        <w:ind w:left="0"/>
        <w:rPr>
          <w:rFonts w:asciiTheme="majorHAnsi" w:eastAsia="Times New Roman" w:hAnsiTheme="majorHAnsi" w:cs="Helvetica"/>
          <w:lang w:eastAsia="pl-PL"/>
        </w:rPr>
      </w:pPr>
      <w:r w:rsidRPr="00DF4198">
        <w:rPr>
          <w:rFonts w:asciiTheme="majorHAnsi" w:eastAsia="Times New Roman" w:hAnsiTheme="majorHAnsi" w:cs="Helvetica"/>
          <w:lang w:eastAsia="pl-PL"/>
        </w:rPr>
        <w:t>struktury wymiaru sprawiedliwości w Polsce;</w:t>
      </w:r>
    </w:p>
    <w:p w:rsidR="00DF4198" w:rsidRPr="00DF4198" w:rsidRDefault="00DF4198" w:rsidP="00DF4198">
      <w:pPr>
        <w:numPr>
          <w:ilvl w:val="0"/>
          <w:numId w:val="1"/>
        </w:numPr>
        <w:shd w:val="clear" w:color="auto" w:fill="FFFFFF"/>
        <w:spacing w:after="0" w:line="240" w:lineRule="auto"/>
        <w:ind w:left="0"/>
        <w:rPr>
          <w:rFonts w:asciiTheme="majorHAnsi" w:eastAsia="Times New Roman" w:hAnsiTheme="majorHAnsi" w:cs="Helvetica"/>
          <w:lang w:eastAsia="pl-PL"/>
        </w:rPr>
      </w:pPr>
      <w:r w:rsidRPr="00DF4198">
        <w:rPr>
          <w:rFonts w:asciiTheme="majorHAnsi" w:eastAsia="Times New Roman" w:hAnsiTheme="majorHAnsi" w:cs="Helvetica"/>
          <w:lang w:eastAsia="pl-PL"/>
        </w:rPr>
        <w:t>kompetencji Trybunału Konstytucyjnego;</w:t>
      </w:r>
    </w:p>
    <w:p w:rsidR="00DF4198" w:rsidRDefault="00DF4198" w:rsidP="00DF4198">
      <w:pPr>
        <w:numPr>
          <w:ilvl w:val="0"/>
          <w:numId w:val="1"/>
        </w:numPr>
        <w:shd w:val="clear" w:color="auto" w:fill="FFFFFF"/>
        <w:spacing w:after="0" w:line="240" w:lineRule="auto"/>
        <w:ind w:left="0"/>
        <w:rPr>
          <w:rFonts w:asciiTheme="majorHAnsi" w:eastAsia="Times New Roman" w:hAnsiTheme="majorHAnsi" w:cs="Helvetica"/>
          <w:lang w:eastAsia="pl-PL"/>
        </w:rPr>
      </w:pPr>
      <w:r w:rsidRPr="00DF4198">
        <w:rPr>
          <w:rFonts w:asciiTheme="majorHAnsi" w:eastAsia="Times New Roman" w:hAnsiTheme="majorHAnsi" w:cs="Helvetica"/>
          <w:lang w:eastAsia="pl-PL"/>
        </w:rPr>
        <w:t>czym zajmuje się Trybunał Stanu.</w:t>
      </w:r>
    </w:p>
    <w:p w:rsidR="009075F5" w:rsidRDefault="009075F5" w:rsidP="009075F5">
      <w:pPr>
        <w:shd w:val="clear" w:color="auto" w:fill="FFFFFF"/>
        <w:spacing w:after="0" w:line="240" w:lineRule="auto"/>
        <w:rPr>
          <w:rFonts w:asciiTheme="majorHAnsi" w:eastAsia="Times New Roman" w:hAnsiTheme="majorHAnsi" w:cs="Helvetica"/>
          <w:lang w:eastAsia="pl-PL"/>
        </w:rPr>
      </w:pPr>
    </w:p>
    <w:p w:rsidR="009075F5" w:rsidRDefault="009075F5" w:rsidP="009075F5">
      <w:pPr>
        <w:shd w:val="clear" w:color="auto" w:fill="FFFFFF"/>
        <w:spacing w:after="0" w:line="240" w:lineRule="auto"/>
        <w:rPr>
          <w:rFonts w:asciiTheme="majorHAnsi" w:eastAsia="Times New Roman" w:hAnsiTheme="majorHAnsi" w:cs="Helvetica"/>
          <w:lang w:eastAsia="pl-PL"/>
        </w:rPr>
      </w:pPr>
      <w:r>
        <w:rPr>
          <w:rFonts w:asciiTheme="majorHAnsi" w:eastAsia="Times New Roman" w:hAnsiTheme="majorHAnsi" w:cs="Helvetica"/>
          <w:lang w:eastAsia="pl-PL"/>
        </w:rPr>
        <w:t>Będziemy korzystać z podręcznika, załączonego materiału</w:t>
      </w:r>
      <w:r w:rsidR="0026615E">
        <w:rPr>
          <w:rFonts w:asciiTheme="majorHAnsi" w:eastAsia="Times New Roman" w:hAnsiTheme="majorHAnsi" w:cs="Helvetica"/>
          <w:lang w:eastAsia="pl-PL"/>
        </w:rPr>
        <w:t>, e-podręcznika</w:t>
      </w:r>
      <w:r>
        <w:rPr>
          <w:rFonts w:asciiTheme="majorHAnsi" w:eastAsia="Times New Roman" w:hAnsiTheme="majorHAnsi" w:cs="Helvetica"/>
          <w:lang w:eastAsia="pl-PL"/>
        </w:rPr>
        <w:t xml:space="preserve"> i testu sprawdzającego-one line</w:t>
      </w:r>
      <w:r w:rsidR="00962634">
        <w:rPr>
          <w:rFonts w:asciiTheme="majorHAnsi" w:eastAsia="Times New Roman" w:hAnsiTheme="majorHAnsi" w:cs="Helvetica"/>
          <w:lang w:eastAsia="pl-PL"/>
        </w:rPr>
        <w:t>- dokładne informacje na końcu lekcji. Powodzenia !.</w:t>
      </w:r>
    </w:p>
    <w:p w:rsidR="00622F12" w:rsidRPr="00622F12" w:rsidRDefault="00622F12" w:rsidP="00622F12">
      <w:pPr>
        <w:ind w:left="708" w:hanging="708"/>
      </w:pPr>
      <w:r>
        <w:rPr>
          <w:rFonts w:asciiTheme="majorHAnsi" w:eastAsia="Times New Roman" w:hAnsiTheme="majorHAnsi" w:cs="Helvetica"/>
          <w:lang w:eastAsia="pl-PL"/>
        </w:rPr>
        <w:t xml:space="preserve">Wykorzystane strony www- </w:t>
      </w:r>
      <w:hyperlink r:id="rId7" w:history="1">
        <w:r>
          <w:rPr>
            <w:rStyle w:val="Hyperlink"/>
          </w:rPr>
          <w:t>https://epodreczniki.pl/a/wladza-sadownicza-w-polsce/Dt9SuNaEa</w:t>
        </w:r>
      </w:hyperlink>
      <w:r>
        <w:t xml:space="preserve"> </w:t>
      </w:r>
      <w:r>
        <w:rPr>
          <w:rFonts w:asciiTheme="majorHAnsi" w:eastAsia="Times New Roman" w:hAnsiTheme="majorHAnsi" w:cs="Helvetica"/>
          <w:lang w:eastAsia="pl-PL"/>
        </w:rPr>
        <w:t>Testportal</w:t>
      </w:r>
    </w:p>
    <w:p w:rsidR="00962634" w:rsidRPr="00DF4198" w:rsidRDefault="00962634" w:rsidP="009075F5">
      <w:pPr>
        <w:shd w:val="clear" w:color="auto" w:fill="FFFFFF"/>
        <w:spacing w:after="0" w:line="240" w:lineRule="auto"/>
        <w:rPr>
          <w:rFonts w:asciiTheme="majorHAnsi" w:eastAsia="Times New Roman" w:hAnsiTheme="majorHAnsi" w:cs="Helvetica"/>
          <w:lang w:eastAsia="pl-PL"/>
        </w:rPr>
      </w:pPr>
    </w:p>
    <w:p w:rsidR="00DF4198" w:rsidRDefault="000175B6">
      <w:pPr>
        <w:rPr>
          <w:b/>
        </w:rPr>
      </w:pPr>
      <w:r w:rsidRPr="00D51EBE">
        <w:rPr>
          <w:b/>
        </w:rPr>
        <w:t xml:space="preserve">Proszę kopiować notatki, które wam wysyłam. Będą potrzebne do testu z ustroju RP. </w:t>
      </w:r>
    </w:p>
    <w:p w:rsidR="009075F5" w:rsidRPr="00D51EBE" w:rsidRDefault="009075F5">
      <w:pPr>
        <w:rPr>
          <w:b/>
        </w:rPr>
      </w:pPr>
      <w:r>
        <w:rPr>
          <w:b/>
        </w:rPr>
        <w:t>Wstęp:</w:t>
      </w:r>
    </w:p>
    <w:p w:rsidR="00BB6CB0" w:rsidRDefault="00B137E4">
      <w:r>
        <w:t>Władza sądownicz</w:t>
      </w:r>
      <w:r w:rsidR="00E77B6E">
        <w:t>a</w:t>
      </w:r>
      <w:r>
        <w:t xml:space="preserve"> czuwa nad przestrzeganiem przepisów prawa. </w:t>
      </w:r>
      <w:r w:rsidRPr="00833BD0">
        <w:rPr>
          <w:b/>
        </w:rPr>
        <w:t>Władzę sądowniczą  sprawu</w:t>
      </w:r>
      <w:r w:rsidR="00E77B6E">
        <w:rPr>
          <w:b/>
        </w:rPr>
        <w:t>j</w:t>
      </w:r>
      <w:r w:rsidRPr="00833BD0">
        <w:rPr>
          <w:b/>
        </w:rPr>
        <w:t>ą sądy i trybunały</w:t>
      </w:r>
      <w:r>
        <w:t xml:space="preserve"> niezależne od innych organów władzy. Ich działalność polega na rozsrzygani</w:t>
      </w:r>
      <w:r w:rsidR="00E77B6E">
        <w:t>u sporów i osądzaniu spraw</w:t>
      </w:r>
      <w:r>
        <w:t xml:space="preserve"> na mocy prawa.W Polsce obywatele mają prawo do </w:t>
      </w:r>
      <w:r w:rsidR="00D51EBE">
        <w:rPr>
          <w:b/>
        </w:rPr>
        <w:t xml:space="preserve">obrony , </w:t>
      </w:r>
      <w:r w:rsidRPr="00833BD0">
        <w:rPr>
          <w:b/>
        </w:rPr>
        <w:t>jawności</w:t>
      </w:r>
      <w:r w:rsidR="0003529D" w:rsidRPr="0003529D">
        <w:t xml:space="preserve"> </w:t>
      </w:r>
      <w:r w:rsidR="0003529D">
        <w:t>postępowania sądowego</w:t>
      </w:r>
      <w:r w:rsidR="0003529D">
        <w:rPr>
          <w:b/>
        </w:rPr>
        <w:t xml:space="preserve"> , domniemania niewinności </w:t>
      </w:r>
      <w:r w:rsidR="0003529D">
        <w:t>(dopóki nie zapadnie prawomocny wyrok oskarżonego uważa się za niewinnego)</w:t>
      </w:r>
      <w:r w:rsidR="00D51EBE">
        <w:t>, prawo do odwoływania się (apelacji) od nieprawomocnych wyroków sądowych</w:t>
      </w:r>
      <w:r>
        <w:t>. W Polsce funkcjonują sądy:</w:t>
      </w:r>
    </w:p>
    <w:p w:rsidR="00B137E4" w:rsidRPr="00833BD0" w:rsidRDefault="00B137E4">
      <w:pPr>
        <w:rPr>
          <w:b/>
        </w:rPr>
      </w:pPr>
      <w:r w:rsidRPr="00833BD0">
        <w:rPr>
          <w:b/>
        </w:rPr>
        <w:t>-</w:t>
      </w:r>
      <w:r w:rsidR="00AF2DD7" w:rsidRPr="00833BD0">
        <w:rPr>
          <w:b/>
        </w:rPr>
        <w:t>Sąd Najwyższy</w:t>
      </w:r>
    </w:p>
    <w:p w:rsidR="00AF2DD7" w:rsidRDefault="00AF2DD7">
      <w:r w:rsidRPr="00833BD0">
        <w:rPr>
          <w:b/>
        </w:rPr>
        <w:t>-sądy powszechne:</w:t>
      </w:r>
      <w:r>
        <w:t xml:space="preserve">     </w:t>
      </w:r>
      <w:r w:rsidR="00CA488B">
        <w:t xml:space="preserve"> sądy rejonowe- sądy okręgowe-</w:t>
      </w:r>
      <w:r>
        <w:t xml:space="preserve"> sądy apelacyjne,</w:t>
      </w:r>
    </w:p>
    <w:p w:rsidR="00AF2DD7" w:rsidRDefault="00AF2DD7">
      <w:r w:rsidRPr="00833BD0">
        <w:rPr>
          <w:b/>
        </w:rPr>
        <w:t>-sądy wojskowe:</w:t>
      </w:r>
      <w:r>
        <w:t xml:space="preserve">           </w:t>
      </w:r>
      <w:r w:rsidR="00CA488B">
        <w:t xml:space="preserve"> garnizonowe-</w:t>
      </w:r>
      <w:r w:rsidR="00071474">
        <w:t xml:space="preserve"> wojskowy sąd okręgowy</w:t>
      </w:r>
    </w:p>
    <w:p w:rsidR="00AF2DD7" w:rsidRDefault="00AF2DD7">
      <w:r w:rsidRPr="00833BD0">
        <w:rPr>
          <w:b/>
        </w:rPr>
        <w:t>-sądy administracyjne:</w:t>
      </w:r>
      <w:r>
        <w:t xml:space="preserve">  wo</w:t>
      </w:r>
      <w:r w:rsidR="00CA488B">
        <w:t>jewódzkie sądy administracyjne-</w:t>
      </w:r>
      <w:r>
        <w:t>Nacelny Sąd Administracyjny</w:t>
      </w:r>
    </w:p>
    <w:p w:rsidR="00CA488B" w:rsidRDefault="00CA488B">
      <w:r>
        <w:t>Sądy w Polsce są</w:t>
      </w:r>
      <w:r w:rsidRPr="00CA488B">
        <w:rPr>
          <w:b/>
        </w:rPr>
        <w:t xml:space="preserve"> hierar</w:t>
      </w:r>
      <w:r>
        <w:rPr>
          <w:b/>
        </w:rPr>
        <w:t>c</w:t>
      </w:r>
      <w:r w:rsidRPr="00CA488B">
        <w:rPr>
          <w:b/>
        </w:rPr>
        <w:t>hiczne</w:t>
      </w:r>
      <w:r>
        <w:t xml:space="preserve"> to znaczy, że od nieprawomocnego wyroku ogłoszonego przez sąd tzw. pierwszej instancji, można się odwołać do sądu drugiej instancji. Np od wyroku sądu rejonowego można się odwołać do sądu okręgowego. Jeżeli sądem pierwszej instancji jest sąd okręgowy to można się od jego wyroku odwołać (apelować) do sądu apelacyjnego jako sądu drugiej instancji. U góry macie wymienione sądy według hierarchii</w:t>
      </w:r>
    </w:p>
    <w:p w:rsidR="00825CA0" w:rsidRDefault="00825CA0">
      <w:r>
        <w:t xml:space="preserve">Procesy sądowe prowadzą sędziowie zgodnie z zasadą </w:t>
      </w:r>
      <w:r w:rsidRPr="00833BD0">
        <w:rPr>
          <w:b/>
        </w:rPr>
        <w:t>bezstronności</w:t>
      </w:r>
      <w:r>
        <w:t xml:space="preserve"> (obiektywizm), </w:t>
      </w:r>
      <w:r w:rsidRPr="00833BD0">
        <w:rPr>
          <w:b/>
        </w:rPr>
        <w:t xml:space="preserve">niezawisłości </w:t>
      </w:r>
      <w:r>
        <w:t>(niezależności od innych władz)</w:t>
      </w:r>
      <w:r w:rsidR="00833BD0">
        <w:t>.</w:t>
      </w:r>
    </w:p>
    <w:p w:rsidR="00833BD0" w:rsidRDefault="00833BD0">
      <w:r>
        <w:t>Niezawisłość sędziowską broni; immunitet,  zasada nieusuwalności. Wyjaśnienie znajdziecie w podręczniku str.147</w:t>
      </w:r>
    </w:p>
    <w:p w:rsidR="00DF4198" w:rsidRDefault="00DF4198">
      <w:r>
        <w:t>Jeżeli w</w:t>
      </w:r>
      <w:r w:rsidR="005F5AC4">
        <w:t>yrok jest prawomocny</w:t>
      </w:r>
      <w:r>
        <w:t xml:space="preserve"> to można Do Sądu Najwyższego złożyć wniosek o </w:t>
      </w:r>
      <w:r w:rsidRPr="009075F5">
        <w:rPr>
          <w:b/>
        </w:rPr>
        <w:t>kasację</w:t>
      </w:r>
      <w:r>
        <w:t xml:space="preserve"> wyroku</w:t>
      </w:r>
      <w:r w:rsidR="005F5AC4">
        <w:t xml:space="preserve"> czyli anulowanie. Jest to środek nadzwyczajny.</w:t>
      </w:r>
    </w:p>
    <w:p w:rsidR="00D51EBE" w:rsidRDefault="001C4905">
      <w:r>
        <w:lastRenderedPageBreak/>
        <w:t xml:space="preserve">Jak pamiętacie Prezydent RP ma </w:t>
      </w:r>
      <w:r w:rsidRPr="009075F5">
        <w:rPr>
          <w:b/>
        </w:rPr>
        <w:t>prawo łaski</w:t>
      </w:r>
      <w:r>
        <w:t xml:space="preserve"> czyli</w:t>
      </w:r>
      <w:r w:rsidR="0003529D">
        <w:t xml:space="preserve"> anulowania pra</w:t>
      </w:r>
      <w:r w:rsidR="00E77B6E">
        <w:t>womocnego wyroku, oraz powoływania sędzi</w:t>
      </w:r>
      <w:r w:rsidR="0003529D">
        <w:t>ów na wniosek Krajowej Rady Sądownictwa.</w:t>
      </w:r>
    </w:p>
    <w:p w:rsidR="00833BD0" w:rsidRDefault="00833BD0">
      <w:pPr>
        <w:rPr>
          <w:b/>
        </w:rPr>
      </w:pPr>
      <w:r w:rsidRPr="00CA488B">
        <w:rPr>
          <w:b/>
        </w:rPr>
        <w:t>Proces karny:</w:t>
      </w:r>
    </w:p>
    <w:p w:rsidR="00071474" w:rsidRPr="00071474" w:rsidRDefault="00071474">
      <w:r w:rsidRPr="00071474">
        <w:t>Być może oglądaliście program Sędzia Anna Maria Wesołowska lub</w:t>
      </w:r>
      <w:r w:rsidR="00E77B6E">
        <w:t xml:space="preserve"> Sąd R</w:t>
      </w:r>
      <w:r>
        <w:t>odzinny. Oczywiście są tam</w:t>
      </w:r>
      <w:r w:rsidRPr="00071474">
        <w:t xml:space="preserve"> różne wymyślone syt</w:t>
      </w:r>
      <w:r w:rsidR="001C4905">
        <w:t xml:space="preserve">uacje ale mniej więcej można </w:t>
      </w:r>
      <w:r w:rsidRPr="00071474">
        <w:t xml:space="preserve"> zoba</w:t>
      </w:r>
      <w:r w:rsidR="00E77B6E">
        <w:t>czyć jak przebiega proces karnyi rodzinny</w:t>
      </w:r>
    </w:p>
    <w:p w:rsidR="00833BD0" w:rsidRDefault="00833BD0">
      <w:r>
        <w:t>-w procesie karnym uczestniczą:</w:t>
      </w:r>
      <w:r w:rsidR="00CA488B">
        <w:t xml:space="preserve"> </w:t>
      </w:r>
      <w:r>
        <w:t xml:space="preserve">sędzia, prokurator-oskarżyciel, obrońca </w:t>
      </w:r>
      <w:r w:rsidR="00CA488B">
        <w:t>, ławnicy, oskarżony, świadkowe. Jak wygląda sala sądowa możecie zobaczyć na srt.147 podręcznika.</w:t>
      </w:r>
    </w:p>
    <w:p w:rsidR="001C4905" w:rsidRDefault="001C4905">
      <w:r>
        <w:t>Sędzia wydaje wyrok w imieniu Rzeczypospolitej Polskiej.</w:t>
      </w:r>
    </w:p>
    <w:p w:rsidR="00F9533D" w:rsidRPr="00D76337" w:rsidRDefault="00F9533D" w:rsidP="00F9533D">
      <w:pPr>
        <w:ind w:left="708" w:hanging="708"/>
        <w:rPr>
          <w:b/>
        </w:rPr>
      </w:pPr>
      <w:r w:rsidRPr="00D76337">
        <w:rPr>
          <w:b/>
        </w:rPr>
        <w:t>Trybunały:</w:t>
      </w:r>
    </w:p>
    <w:p w:rsidR="00F9533D" w:rsidRDefault="00F9533D" w:rsidP="00F9533D">
      <w:pPr>
        <w:ind w:left="708" w:hanging="708"/>
      </w:pPr>
      <w:r>
        <w:t>W Polsce mamy 2 trybunały:</w:t>
      </w:r>
    </w:p>
    <w:p w:rsidR="00F9533D" w:rsidRDefault="00F9533D" w:rsidP="00F9533D">
      <w:pPr>
        <w:ind w:left="708" w:hanging="708"/>
      </w:pPr>
      <w:r>
        <w:t>-</w:t>
      </w:r>
      <w:r w:rsidRPr="00D76337">
        <w:rPr>
          <w:b/>
        </w:rPr>
        <w:t>Trybunał Konstytucyjny</w:t>
      </w:r>
      <w:r>
        <w:t>-sprawdza zgodność ustaw z Konstytucją, rozpatruje skargi konstytucyjne jeśli ktoś uważa że jego prawa i wolności konstytucyjne są naruszone.</w:t>
      </w:r>
    </w:p>
    <w:p w:rsidR="00F9533D" w:rsidRDefault="00F9533D" w:rsidP="00F9533D">
      <w:pPr>
        <w:ind w:left="708" w:hanging="708"/>
      </w:pPr>
      <w:r w:rsidRPr="00D76337">
        <w:rPr>
          <w:b/>
        </w:rPr>
        <w:t>-Trybunał Stanu</w:t>
      </w:r>
      <w:r>
        <w:t>- odpowiadają przed nim najważniejsze osoby w państwie</w:t>
      </w:r>
      <w:r w:rsidR="00AC4D41">
        <w:t xml:space="preserve"> ( np.prezydent, premier, ministrowie)</w:t>
      </w:r>
      <w:r>
        <w:t xml:space="preserve"> za łamanie Konstytucji </w:t>
      </w:r>
      <w:r w:rsidR="00AC4D41">
        <w:t xml:space="preserve">w trakcie pełnienia funkcji </w:t>
      </w:r>
      <w:r>
        <w:t>lub</w:t>
      </w:r>
      <w:r w:rsidR="00E77B6E">
        <w:t xml:space="preserve"> popełnienia</w:t>
      </w:r>
      <w:r>
        <w:t xml:space="preserve"> przestępstwa.</w:t>
      </w:r>
    </w:p>
    <w:p w:rsidR="00D51EBE" w:rsidRDefault="00D51EBE" w:rsidP="00F9533D">
      <w:pPr>
        <w:ind w:left="708" w:hanging="708"/>
      </w:pPr>
      <w:r>
        <w:rPr>
          <w:b/>
        </w:rPr>
        <w:t>Sądy administracyjne</w:t>
      </w:r>
    </w:p>
    <w:p w:rsidR="00D51EBE" w:rsidRPr="00D51EBE" w:rsidRDefault="00D51EBE" w:rsidP="00D51EBE">
      <w:pPr>
        <w:pStyle w:val="NormalWeb"/>
        <w:numPr>
          <w:ilvl w:val="0"/>
          <w:numId w:val="2"/>
        </w:numPr>
        <w:shd w:val="clear" w:color="auto" w:fill="FFFFFF"/>
        <w:spacing w:before="0" w:beforeAutospacing="0" w:after="0" w:afterAutospacing="0"/>
        <w:rPr>
          <w:rFonts w:asciiTheme="majorHAnsi" w:hAnsiTheme="majorHAnsi"/>
          <w:sz w:val="22"/>
          <w:szCs w:val="22"/>
        </w:rPr>
      </w:pPr>
      <w:r>
        <w:rPr>
          <w:rFonts w:asciiTheme="majorHAnsi" w:hAnsiTheme="majorHAnsi"/>
          <w:sz w:val="22"/>
          <w:szCs w:val="22"/>
        </w:rPr>
        <w:t>orzekają</w:t>
      </w:r>
      <w:r w:rsidRPr="00D51EBE">
        <w:rPr>
          <w:rFonts w:asciiTheme="majorHAnsi" w:hAnsiTheme="majorHAnsi"/>
          <w:sz w:val="22"/>
          <w:szCs w:val="22"/>
        </w:rPr>
        <w:t xml:space="preserve"> w sprawach skarg na decyzje administracyjne</w:t>
      </w:r>
      <w:r>
        <w:rPr>
          <w:rFonts w:asciiTheme="majorHAnsi" w:hAnsiTheme="majorHAnsi"/>
          <w:sz w:val="22"/>
          <w:szCs w:val="22"/>
        </w:rPr>
        <w:t xml:space="preserve"> urzędników</w:t>
      </w:r>
    </w:p>
    <w:p w:rsidR="00D51EBE" w:rsidRPr="00D51EBE" w:rsidRDefault="00E77B6E" w:rsidP="00D51EBE">
      <w:pPr>
        <w:pStyle w:val="NormalWeb"/>
        <w:numPr>
          <w:ilvl w:val="0"/>
          <w:numId w:val="2"/>
        </w:numPr>
        <w:shd w:val="clear" w:color="auto" w:fill="FFFFFF"/>
        <w:spacing w:before="0" w:beforeAutospacing="0" w:after="0" w:afterAutospacing="0"/>
        <w:rPr>
          <w:rFonts w:asciiTheme="majorHAnsi" w:hAnsiTheme="majorHAnsi"/>
          <w:sz w:val="22"/>
          <w:szCs w:val="22"/>
        </w:rPr>
      </w:pPr>
      <w:r>
        <w:rPr>
          <w:rFonts w:asciiTheme="majorHAnsi" w:hAnsiTheme="majorHAnsi"/>
          <w:sz w:val="22"/>
          <w:szCs w:val="22"/>
        </w:rPr>
        <w:t xml:space="preserve">orzekają </w:t>
      </w:r>
      <w:r w:rsidR="00D51EBE" w:rsidRPr="00D51EBE">
        <w:rPr>
          <w:rFonts w:asciiTheme="majorHAnsi" w:hAnsiTheme="majorHAnsi"/>
          <w:sz w:val="22"/>
          <w:szCs w:val="22"/>
        </w:rPr>
        <w:t xml:space="preserve"> w sprawie legalności aktów prawa miejscowego (uchwalonych przez organy samorządu terytorialnego lub terenowe organy administracji rządowej);</w:t>
      </w:r>
    </w:p>
    <w:p w:rsidR="00D51EBE" w:rsidRPr="00D51EBE" w:rsidRDefault="00D51EBE" w:rsidP="00F9533D">
      <w:pPr>
        <w:ind w:left="708" w:hanging="708"/>
        <w:rPr>
          <w:rFonts w:asciiTheme="majorHAnsi" w:hAnsiTheme="majorHAnsi"/>
        </w:rPr>
      </w:pPr>
    </w:p>
    <w:p w:rsidR="0003529D" w:rsidRDefault="0003529D" w:rsidP="00F9533D">
      <w:pPr>
        <w:ind w:left="708" w:hanging="708"/>
      </w:pPr>
      <w:r>
        <w:rPr>
          <w:b/>
        </w:rPr>
        <w:t>Podsumowanie</w:t>
      </w:r>
    </w:p>
    <w:p w:rsidR="0003529D" w:rsidRDefault="0003529D" w:rsidP="00F9533D">
      <w:pPr>
        <w:ind w:left="708" w:hanging="708"/>
      </w:pPr>
      <w:r>
        <w:t>Na zakończenie proszę wejść na stronę -</w:t>
      </w:r>
    </w:p>
    <w:p w:rsidR="0003529D" w:rsidRDefault="00016A3C" w:rsidP="00F9533D">
      <w:pPr>
        <w:ind w:left="708" w:hanging="708"/>
      </w:pPr>
      <w:hyperlink r:id="rId8" w:history="1">
        <w:r w:rsidR="0003529D">
          <w:rPr>
            <w:rStyle w:val="Hyperlink"/>
          </w:rPr>
          <w:t>https://epodreczniki.pl/a/wladza-sadownicza-w-polsce/Dt9SuNaEa</w:t>
        </w:r>
      </w:hyperlink>
    </w:p>
    <w:p w:rsidR="0003529D" w:rsidRDefault="0003529D" w:rsidP="00F9533D">
      <w:pPr>
        <w:ind w:left="708" w:hanging="708"/>
      </w:pPr>
      <w:r>
        <w:t>i wykonać interaktywne ćwiczenia 4 i 5.</w:t>
      </w:r>
    </w:p>
    <w:p w:rsidR="0003529D" w:rsidRDefault="0003529D" w:rsidP="002060D0">
      <w:pPr>
        <w:ind w:left="708" w:hanging="708"/>
      </w:pPr>
      <w:r>
        <w:t xml:space="preserve">Następnie nauczcie się </w:t>
      </w:r>
      <w:r w:rsidR="002060D0">
        <w:t>i</w:t>
      </w:r>
      <w:r w:rsidR="00890E36">
        <w:t xml:space="preserve"> wykonajcie </w:t>
      </w:r>
      <w:r>
        <w:t xml:space="preserve"> test </w:t>
      </w:r>
      <w:r w:rsidR="002060D0">
        <w:t xml:space="preserve">, link do testu- </w:t>
      </w:r>
      <w:hyperlink r:id="rId9" w:tgtFrame="_blank" w:history="1">
        <w:r w:rsidR="002060D0">
          <w:rPr>
            <w:rStyle w:val="Hyperlink"/>
            <w:rFonts w:ascii="Arial" w:hAnsi="Arial" w:cs="Arial"/>
            <w:spacing w:val="5"/>
            <w:sz w:val="17"/>
            <w:szCs w:val="17"/>
            <w:shd w:val="clear" w:color="auto" w:fill="FFFFFF"/>
          </w:rPr>
          <w:t>https://zbigniew1.testportal.pl</w:t>
        </w:r>
      </w:hyperlink>
    </w:p>
    <w:p w:rsidR="002060D0" w:rsidRDefault="002060D0" w:rsidP="00F9533D">
      <w:pPr>
        <w:ind w:left="708" w:hanging="708"/>
      </w:pPr>
      <w:r>
        <w:rPr>
          <w:rFonts w:ascii="Arial" w:hAnsi="Arial" w:cs="Arial"/>
          <w:spacing w:val="5"/>
          <w:sz w:val="17"/>
          <w:szCs w:val="17"/>
          <w:shd w:val="clear" w:color="auto" w:fill="FFFFFF"/>
        </w:rPr>
        <w:t>Hasło do testu to:            </w:t>
      </w:r>
      <w:r>
        <w:rPr>
          <w:rFonts w:ascii="Arial" w:hAnsi="Arial" w:cs="Arial"/>
          <w:b/>
          <w:bCs/>
          <w:spacing w:val="5"/>
          <w:sz w:val="17"/>
          <w:szCs w:val="17"/>
          <w:shd w:val="clear" w:color="auto" w:fill="FFFFFF"/>
        </w:rPr>
        <w:t>klasa 8 a 1</w:t>
      </w:r>
    </w:p>
    <w:p w:rsidR="0003529D" w:rsidRDefault="0003529D" w:rsidP="00F9533D">
      <w:pPr>
        <w:ind w:left="708" w:hanging="708"/>
      </w:pPr>
    </w:p>
    <w:sectPr w:rsidR="0003529D" w:rsidSect="00BB6C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5E" w:rsidRDefault="0014755E" w:rsidP="00825CA0">
      <w:pPr>
        <w:spacing w:after="0" w:line="240" w:lineRule="auto"/>
      </w:pPr>
      <w:r>
        <w:separator/>
      </w:r>
    </w:p>
  </w:endnote>
  <w:endnote w:type="continuationSeparator" w:id="0">
    <w:p w:rsidR="0014755E" w:rsidRDefault="0014755E" w:rsidP="0082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5E" w:rsidRDefault="0014755E" w:rsidP="00825CA0">
      <w:pPr>
        <w:spacing w:after="0" w:line="240" w:lineRule="auto"/>
      </w:pPr>
      <w:r>
        <w:separator/>
      </w:r>
    </w:p>
  </w:footnote>
  <w:footnote w:type="continuationSeparator" w:id="0">
    <w:p w:rsidR="0014755E" w:rsidRDefault="0014755E" w:rsidP="0082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79D"/>
    <w:multiLevelType w:val="multilevel"/>
    <w:tmpl w:val="BF88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66996"/>
    <w:multiLevelType w:val="multilevel"/>
    <w:tmpl w:val="B6A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137E4"/>
    <w:rsid w:val="00016A3C"/>
    <w:rsid w:val="000175B6"/>
    <w:rsid w:val="0003529D"/>
    <w:rsid w:val="00071474"/>
    <w:rsid w:val="0014755E"/>
    <w:rsid w:val="001C4905"/>
    <w:rsid w:val="002060D0"/>
    <w:rsid w:val="002101A9"/>
    <w:rsid w:val="0026615E"/>
    <w:rsid w:val="005F5AC4"/>
    <w:rsid w:val="00603DC3"/>
    <w:rsid w:val="00622F12"/>
    <w:rsid w:val="00696751"/>
    <w:rsid w:val="007B0640"/>
    <w:rsid w:val="00811A03"/>
    <w:rsid w:val="00825CA0"/>
    <w:rsid w:val="00833BD0"/>
    <w:rsid w:val="00890E36"/>
    <w:rsid w:val="009075F5"/>
    <w:rsid w:val="00962634"/>
    <w:rsid w:val="00AC4D41"/>
    <w:rsid w:val="00AF2DD7"/>
    <w:rsid w:val="00B137E4"/>
    <w:rsid w:val="00B75342"/>
    <w:rsid w:val="00BB6CB0"/>
    <w:rsid w:val="00CA488B"/>
    <w:rsid w:val="00D51EBE"/>
    <w:rsid w:val="00D76337"/>
    <w:rsid w:val="00DF4198"/>
    <w:rsid w:val="00E77B6E"/>
    <w:rsid w:val="00F953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5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CA0"/>
    <w:rPr>
      <w:sz w:val="20"/>
      <w:szCs w:val="20"/>
    </w:rPr>
  </w:style>
  <w:style w:type="character" w:styleId="EndnoteReference">
    <w:name w:val="endnote reference"/>
    <w:basedOn w:val="DefaultParagraphFont"/>
    <w:uiPriority w:val="99"/>
    <w:semiHidden/>
    <w:unhideWhenUsed/>
    <w:rsid w:val="00825CA0"/>
    <w:rPr>
      <w:vertAlign w:val="superscript"/>
    </w:rPr>
  </w:style>
  <w:style w:type="paragraph" w:styleId="NormalWeb">
    <w:name w:val="Normal (Web)"/>
    <w:basedOn w:val="Normal"/>
    <w:uiPriority w:val="99"/>
    <w:semiHidden/>
    <w:unhideWhenUsed/>
    <w:rsid w:val="00DF41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03529D"/>
    <w:rPr>
      <w:color w:val="0000FF"/>
      <w:u w:val="single"/>
    </w:rPr>
  </w:style>
</w:styles>
</file>

<file path=word/webSettings.xml><?xml version="1.0" encoding="utf-8"?>
<w:webSettings xmlns:r="http://schemas.openxmlformats.org/officeDocument/2006/relationships" xmlns:w="http://schemas.openxmlformats.org/wordprocessingml/2006/main">
  <w:divs>
    <w:div w:id="657458651">
      <w:bodyDiv w:val="1"/>
      <w:marLeft w:val="0"/>
      <w:marRight w:val="0"/>
      <w:marTop w:val="0"/>
      <w:marBottom w:val="0"/>
      <w:divBdr>
        <w:top w:val="none" w:sz="0" w:space="0" w:color="auto"/>
        <w:left w:val="none" w:sz="0" w:space="0" w:color="auto"/>
        <w:bottom w:val="none" w:sz="0" w:space="0" w:color="auto"/>
        <w:right w:val="none" w:sz="0" w:space="0" w:color="auto"/>
      </w:divBdr>
      <w:divsChild>
        <w:div w:id="1855730455">
          <w:marLeft w:val="0"/>
          <w:marRight w:val="0"/>
          <w:marTop w:val="0"/>
          <w:marBottom w:val="0"/>
          <w:divBdr>
            <w:top w:val="none" w:sz="0" w:space="0" w:color="auto"/>
            <w:left w:val="none" w:sz="0" w:space="0" w:color="auto"/>
            <w:bottom w:val="none" w:sz="0" w:space="0" w:color="auto"/>
            <w:right w:val="none" w:sz="0" w:space="0" w:color="auto"/>
          </w:divBdr>
        </w:div>
        <w:div w:id="50616354">
          <w:marLeft w:val="0"/>
          <w:marRight w:val="0"/>
          <w:marTop w:val="0"/>
          <w:marBottom w:val="0"/>
          <w:divBdr>
            <w:top w:val="none" w:sz="0" w:space="0" w:color="auto"/>
            <w:left w:val="none" w:sz="0" w:space="0" w:color="auto"/>
            <w:bottom w:val="none" w:sz="0" w:space="0" w:color="auto"/>
            <w:right w:val="none" w:sz="0" w:space="0" w:color="auto"/>
          </w:divBdr>
          <w:divsChild>
            <w:div w:id="7173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wladza-sadownicza-w-polsce/Dt9SuNaEa" TargetMode="External"/><Relationship Id="rId3" Type="http://schemas.openxmlformats.org/officeDocument/2006/relationships/settings" Target="settings.xml"/><Relationship Id="rId7" Type="http://schemas.openxmlformats.org/officeDocument/2006/relationships/hyperlink" Target="https://epodreczniki.pl/a/wladza-sadownicza-w-polsce/Dt9SuNa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bigniew1.testpor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555</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2020-03-28T18:32:00Z</dcterms:created>
  <dcterms:modified xsi:type="dcterms:W3CDTF">2020-03-29T20:10:00Z</dcterms:modified>
</cp:coreProperties>
</file>