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1F1" w:rsidRDefault="00F941F1" w:rsidP="00F941F1">
      <w:r>
        <w:t>Kochani Uczniowie!</w:t>
      </w:r>
    </w:p>
    <w:p w:rsidR="00F941F1" w:rsidRDefault="00F941F1" w:rsidP="00F941F1">
      <w:r>
        <w:t>Na dzisiejszej lekcji proponuję powtórkę wiadomości o  rolnictwie w Polsce</w:t>
      </w:r>
      <w:r>
        <w:t>. W</w:t>
      </w:r>
      <w:r>
        <w:t xml:space="preserve"> tym celu </w:t>
      </w:r>
      <w:r>
        <w:t xml:space="preserve">przygotowałam dwa pytania i </w:t>
      </w:r>
      <w:r>
        <w:t xml:space="preserve">krzyżówkę. </w:t>
      </w:r>
    </w:p>
    <w:p w:rsidR="00AD1368" w:rsidRDefault="00AD1368" w:rsidP="00F941F1">
      <w:r>
        <w:t>Powodzenia</w:t>
      </w:r>
      <w:r>
        <w:sym w:font="Wingdings" w:char="F04A"/>
      </w:r>
    </w:p>
    <w:p w:rsidR="00F941F1" w:rsidRDefault="00F941F1" w:rsidP="00F941F1">
      <w:r>
        <w:t xml:space="preserve">Możecie pochwalić się swoimi odpowiedziami przesyłając, tę kartę na adres </w:t>
      </w:r>
      <w:r w:rsidR="00B86278">
        <w:t>:</w:t>
      </w:r>
      <w:r>
        <w:br/>
      </w:r>
      <w:hyperlink r:id="rId6" w:history="1">
        <w:r w:rsidRPr="00AE4C71">
          <w:rPr>
            <w:rStyle w:val="Hipercze"/>
          </w:rPr>
          <w:t>anna.pawelec@sp39.kielce.eu</w:t>
        </w:r>
      </w:hyperlink>
      <w:r>
        <w:rPr>
          <w:rStyle w:val="Hipercze"/>
        </w:rPr>
        <w:t xml:space="preserve">  </w:t>
      </w:r>
      <w:r w:rsidRPr="00F941F1">
        <w:rPr>
          <w:rStyle w:val="Hipercze"/>
          <w:color w:val="auto"/>
          <w:u w:val="none"/>
        </w:rPr>
        <w:t xml:space="preserve">do </w:t>
      </w:r>
      <w:r>
        <w:rPr>
          <w:rStyle w:val="Hipercze"/>
          <w:color w:val="auto"/>
          <w:u w:val="none"/>
        </w:rPr>
        <w:t>25.03.2020r.</w:t>
      </w:r>
    </w:p>
    <w:p w:rsidR="00625A1E" w:rsidRDefault="00625A1E" w:rsidP="00625A1E">
      <w:pPr>
        <w:spacing w:after="0"/>
      </w:pPr>
      <w:r>
        <w:t>1. Na podstawie mapy w podręczniku (s. 124) z</w:t>
      </w:r>
      <w:r>
        <w:t>apisz</w:t>
      </w:r>
      <w:r>
        <w:t xml:space="preserve"> zestaw, w którym podano nazwy krain geograficznych odznaczających się bardzo korzystnymi warunkami przyrodniczymi rozwoju rolnictwa. </w:t>
      </w:r>
      <w:r>
        <w:br/>
      </w:r>
      <w:r>
        <w:br/>
      </w:r>
      <w:r>
        <w:t xml:space="preserve">A. Nizina Śląska, Nizina Mazowiecka, Żuławy Wiślane. </w:t>
      </w:r>
    </w:p>
    <w:p w:rsidR="00625A1E" w:rsidRDefault="00625A1E" w:rsidP="00625A1E">
      <w:pPr>
        <w:spacing w:after="0"/>
      </w:pPr>
      <w:r>
        <w:t xml:space="preserve">B. Wyżyna Śląska, Wyżyna Lubelska, Nizina Wielkopolska. </w:t>
      </w:r>
    </w:p>
    <w:p w:rsidR="00625A1E" w:rsidRDefault="00625A1E" w:rsidP="00625A1E">
      <w:pPr>
        <w:spacing w:after="0"/>
      </w:pPr>
      <w:r>
        <w:t xml:space="preserve">C. Żuławy Wiślane, Nizina Śląska, Wyżyna Lubelska. </w:t>
      </w:r>
    </w:p>
    <w:p w:rsidR="00625A1E" w:rsidRDefault="00625A1E" w:rsidP="00625A1E">
      <w:pPr>
        <w:spacing w:after="0"/>
      </w:pPr>
      <w:r>
        <w:t xml:space="preserve">D. Nizina Podlaska, Nizina Śląska, Wyżyna Lubelska. </w:t>
      </w:r>
    </w:p>
    <w:p w:rsidR="00625A1E" w:rsidRDefault="00625A1E"/>
    <w:p w:rsidR="00625A1E" w:rsidRDefault="00625A1E">
      <w:r>
        <w:t>Zestaw…………………</w:t>
      </w:r>
    </w:p>
    <w:p w:rsidR="00625A1E" w:rsidRDefault="00625A1E">
      <w:r>
        <w:t>2. Skreśl nieprawidłowe wyrazy tak, aby przedstawione informacje były prawdziwe:</w:t>
      </w:r>
    </w:p>
    <w:p w:rsidR="00625A1E" w:rsidRPr="00625A1E" w:rsidRDefault="00625A1E" w:rsidP="00625A1E">
      <w:pPr>
        <w:spacing w:after="0"/>
        <w:rPr>
          <w:b/>
        </w:rPr>
      </w:pPr>
      <w:r>
        <w:t xml:space="preserve">A. W naszym kraju najwięcej jest gospodarstw </w:t>
      </w:r>
      <w:r w:rsidRPr="00625A1E">
        <w:rPr>
          <w:b/>
        </w:rPr>
        <w:t>małych- poniżej 5ha/ dużych – powyżej 15ha</w:t>
      </w:r>
    </w:p>
    <w:p w:rsidR="00625A1E" w:rsidRDefault="00625A1E" w:rsidP="00625A1E">
      <w:pPr>
        <w:spacing w:after="0"/>
      </w:pPr>
      <w:r>
        <w:t xml:space="preserve">B. Polskie gospodarstwa charakteryzują się </w:t>
      </w:r>
      <w:r w:rsidRPr="00625A1E">
        <w:rPr>
          <w:b/>
        </w:rPr>
        <w:t>małym/ dużym</w:t>
      </w:r>
      <w:r>
        <w:t xml:space="preserve"> rozdrobnieniem gruntów</w:t>
      </w:r>
    </w:p>
    <w:p w:rsidR="00625A1E" w:rsidRDefault="00625A1E" w:rsidP="00625A1E">
      <w:pPr>
        <w:spacing w:after="0"/>
      </w:pPr>
      <w:r>
        <w:t xml:space="preserve">C. W Polsce odsetek zatrudnionych w rolnictwie jest jednym z </w:t>
      </w:r>
      <w:r w:rsidRPr="00625A1E">
        <w:rPr>
          <w:b/>
        </w:rPr>
        <w:t>niższych/wyższych</w:t>
      </w:r>
      <w:r>
        <w:t xml:space="preserve"> w UE</w:t>
      </w:r>
    </w:p>
    <w:p w:rsidR="00625A1E" w:rsidRDefault="00625A1E" w:rsidP="00625A1E">
      <w:pPr>
        <w:spacing w:after="0"/>
      </w:pPr>
      <w:r>
        <w:t xml:space="preserve">D. Do polskich rolników </w:t>
      </w:r>
      <w:r w:rsidRPr="00625A1E">
        <w:rPr>
          <w:b/>
        </w:rPr>
        <w:t>trafiają/ nie trafiają</w:t>
      </w:r>
      <w:r>
        <w:t xml:space="preserve"> z UE dopłaty bezpośrednie do posiadanej ziemi.</w:t>
      </w:r>
    </w:p>
    <w:p w:rsidR="00F918F5" w:rsidRDefault="00F918F5" w:rsidP="00625A1E">
      <w:pPr>
        <w:spacing w:after="0"/>
      </w:pPr>
    </w:p>
    <w:p w:rsidR="00F918F5" w:rsidRDefault="00B86278" w:rsidP="00625A1E">
      <w:pPr>
        <w:spacing w:after="0"/>
      </w:pPr>
      <w:r>
        <w:t>I KRZYŻÓWKA</w:t>
      </w:r>
      <w:r>
        <w:sym w:font="Wingdings" w:char="F04A"/>
      </w:r>
      <w:r>
        <w:br/>
      </w:r>
    </w:p>
    <w:p w:rsidR="00B86278" w:rsidRDefault="00B86278" w:rsidP="00B86278">
      <w:pPr>
        <w:pStyle w:val="Akapitzlist"/>
        <w:numPr>
          <w:ilvl w:val="0"/>
          <w:numId w:val="1"/>
        </w:numPr>
        <w:spacing w:after="0"/>
      </w:pPr>
      <w:r>
        <w:t>Najważniejsza roślina przemysłowa- oleista</w:t>
      </w:r>
    </w:p>
    <w:p w:rsidR="00B86278" w:rsidRDefault="00B86278" w:rsidP="00B86278">
      <w:pPr>
        <w:pStyle w:val="Akapitzlist"/>
        <w:numPr>
          <w:ilvl w:val="0"/>
          <w:numId w:val="1"/>
        </w:numPr>
        <w:spacing w:after="0"/>
      </w:pPr>
      <w:r>
        <w:t>Podstawowa jednostka masy stosowana w rolnictwie, równa 100kg</w:t>
      </w:r>
      <w:bookmarkStart w:id="0" w:name="_GoBack"/>
      <w:bookmarkEnd w:id="0"/>
    </w:p>
    <w:p w:rsidR="00B86278" w:rsidRDefault="00B86278" w:rsidP="00B86278">
      <w:pPr>
        <w:pStyle w:val="Akapitzlist"/>
        <w:numPr>
          <w:ilvl w:val="0"/>
          <w:numId w:val="1"/>
        </w:numPr>
        <w:spacing w:after="0"/>
      </w:pPr>
      <w:r>
        <w:t>Nizina o najkorzystniejszych warunkach przyrodniczych do rozwoju rolnictwa</w:t>
      </w:r>
    </w:p>
    <w:p w:rsidR="00B86278" w:rsidRDefault="00B86278" w:rsidP="00B86278">
      <w:pPr>
        <w:pStyle w:val="Akapitzlist"/>
        <w:numPr>
          <w:ilvl w:val="0"/>
          <w:numId w:val="1"/>
        </w:numPr>
        <w:spacing w:after="0"/>
      </w:pPr>
      <w:r>
        <w:t>Inna nazwa rozdrobnienia gruntów</w:t>
      </w:r>
    </w:p>
    <w:p w:rsidR="00B86278" w:rsidRDefault="00B86278" w:rsidP="00B86278">
      <w:pPr>
        <w:pStyle w:val="Akapitzlist"/>
        <w:numPr>
          <w:ilvl w:val="0"/>
          <w:numId w:val="1"/>
        </w:numPr>
        <w:spacing w:after="0"/>
      </w:pPr>
      <w:r>
        <w:t>Zboże zajmujące największą powierzchnię upraw</w:t>
      </w:r>
    </w:p>
    <w:p w:rsidR="00B86278" w:rsidRDefault="00B86278" w:rsidP="00B86278">
      <w:pPr>
        <w:pStyle w:val="Akapitzlist"/>
        <w:numPr>
          <w:ilvl w:val="0"/>
          <w:numId w:val="1"/>
        </w:numPr>
        <w:spacing w:after="0"/>
      </w:pPr>
      <w:r>
        <w:t>Główny kierunek hodowli bydła</w:t>
      </w:r>
    </w:p>
    <w:p w:rsidR="00B86278" w:rsidRDefault="00B86278" w:rsidP="00B86278">
      <w:pPr>
        <w:pStyle w:val="Akapitzlist"/>
        <w:numPr>
          <w:ilvl w:val="0"/>
          <w:numId w:val="1"/>
        </w:numPr>
        <w:spacing w:after="0"/>
      </w:pPr>
      <w:r>
        <w:t>Wytwarzane z ziemniaków</w:t>
      </w:r>
    </w:p>
    <w:p w:rsidR="00B86278" w:rsidRDefault="00B86278" w:rsidP="00B86278">
      <w:pPr>
        <w:pStyle w:val="Akapitzlist"/>
        <w:numPr>
          <w:ilvl w:val="0"/>
          <w:numId w:val="1"/>
        </w:numPr>
        <w:spacing w:after="0"/>
      </w:pPr>
      <w:r>
        <w:t>Liczba zwierząt, zazwyczaj jednego gatunku, występująca na określonym terenie</w:t>
      </w:r>
    </w:p>
    <w:p w:rsidR="00B86278" w:rsidRDefault="00B86278" w:rsidP="00B86278">
      <w:pPr>
        <w:pStyle w:val="Akapitzlist"/>
        <w:numPr>
          <w:ilvl w:val="0"/>
          <w:numId w:val="1"/>
        </w:numPr>
        <w:spacing w:after="0"/>
      </w:pPr>
      <w:r>
        <w:t>Zwierzę, którego głównym rejonem występowania jest Podhale i Beskidy</w:t>
      </w:r>
    </w:p>
    <w:p w:rsidR="00B86278" w:rsidRDefault="00B86278" w:rsidP="00B86278">
      <w:pPr>
        <w:spacing w:after="0"/>
      </w:pPr>
    </w:p>
    <w:p w:rsidR="00B86278" w:rsidRDefault="00B86278" w:rsidP="00B86278">
      <w:pPr>
        <w:spacing w:after="0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1"/>
      </w:tblGrid>
      <w:tr w:rsidR="00AD1368" w:rsidTr="00AD1368">
        <w:trPr>
          <w:jc w:val="center"/>
        </w:trPr>
        <w:tc>
          <w:tcPr>
            <w:tcW w:w="3710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D1368" w:rsidRDefault="00AD1368" w:rsidP="00B86278"/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1368" w:rsidRDefault="00AD1368" w:rsidP="00B86278"/>
        </w:tc>
        <w:tc>
          <w:tcPr>
            <w:tcW w:w="530" w:type="dxa"/>
            <w:tcBorders>
              <w:left w:val="single" w:sz="12" w:space="0" w:color="auto"/>
            </w:tcBorders>
          </w:tcPr>
          <w:p w:rsidR="00AD1368" w:rsidRDefault="00AD1368" w:rsidP="00B86278"/>
        </w:tc>
        <w:tc>
          <w:tcPr>
            <w:tcW w:w="530" w:type="dxa"/>
          </w:tcPr>
          <w:p w:rsidR="00AD1368" w:rsidRDefault="00AD1368" w:rsidP="00B86278"/>
        </w:tc>
        <w:tc>
          <w:tcPr>
            <w:tcW w:w="530" w:type="dxa"/>
          </w:tcPr>
          <w:p w:rsidR="00AD1368" w:rsidRDefault="00AD1368" w:rsidP="00B86278"/>
        </w:tc>
        <w:tc>
          <w:tcPr>
            <w:tcW w:w="530" w:type="dxa"/>
          </w:tcPr>
          <w:p w:rsidR="00AD1368" w:rsidRDefault="00AD1368" w:rsidP="00B86278"/>
        </w:tc>
        <w:tc>
          <w:tcPr>
            <w:tcW w:w="531" w:type="dxa"/>
          </w:tcPr>
          <w:p w:rsidR="00AD1368" w:rsidRDefault="00AD1368" w:rsidP="00B86278"/>
        </w:tc>
      </w:tr>
      <w:tr w:rsidR="00AD1368" w:rsidTr="00AD1368">
        <w:trPr>
          <w:jc w:val="center"/>
        </w:trPr>
        <w:tc>
          <w:tcPr>
            <w:tcW w:w="1060" w:type="dxa"/>
            <w:gridSpan w:val="2"/>
            <w:tcBorders>
              <w:top w:val="nil"/>
              <w:left w:val="nil"/>
              <w:bottom w:val="nil"/>
            </w:tcBorders>
          </w:tcPr>
          <w:p w:rsidR="00AD1368" w:rsidRDefault="00AD1368" w:rsidP="00B86278"/>
        </w:tc>
        <w:tc>
          <w:tcPr>
            <w:tcW w:w="530" w:type="dxa"/>
          </w:tcPr>
          <w:p w:rsidR="00AD1368" w:rsidRDefault="00AD1368" w:rsidP="00B86278"/>
        </w:tc>
        <w:tc>
          <w:tcPr>
            <w:tcW w:w="530" w:type="dxa"/>
          </w:tcPr>
          <w:p w:rsidR="00AD1368" w:rsidRDefault="00AD1368" w:rsidP="00B86278"/>
        </w:tc>
        <w:tc>
          <w:tcPr>
            <w:tcW w:w="530" w:type="dxa"/>
          </w:tcPr>
          <w:p w:rsidR="00AD1368" w:rsidRDefault="00AD1368" w:rsidP="00B86278"/>
        </w:tc>
        <w:tc>
          <w:tcPr>
            <w:tcW w:w="530" w:type="dxa"/>
          </w:tcPr>
          <w:p w:rsidR="00AD1368" w:rsidRDefault="00AD1368" w:rsidP="00B86278"/>
        </w:tc>
        <w:tc>
          <w:tcPr>
            <w:tcW w:w="530" w:type="dxa"/>
            <w:tcBorders>
              <w:right w:val="single" w:sz="12" w:space="0" w:color="auto"/>
            </w:tcBorders>
          </w:tcPr>
          <w:p w:rsidR="00AD1368" w:rsidRDefault="00AD1368" w:rsidP="00B86278"/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1368" w:rsidRDefault="00AD1368" w:rsidP="00B86278"/>
        </w:tc>
        <w:tc>
          <w:tcPr>
            <w:tcW w:w="530" w:type="dxa"/>
            <w:tcBorders>
              <w:left w:val="single" w:sz="12" w:space="0" w:color="auto"/>
            </w:tcBorders>
          </w:tcPr>
          <w:p w:rsidR="00AD1368" w:rsidRDefault="00AD1368" w:rsidP="00B86278"/>
        </w:tc>
        <w:tc>
          <w:tcPr>
            <w:tcW w:w="530" w:type="dxa"/>
          </w:tcPr>
          <w:p w:rsidR="00AD1368" w:rsidRDefault="00AD1368" w:rsidP="00B86278"/>
        </w:tc>
        <w:tc>
          <w:tcPr>
            <w:tcW w:w="1591" w:type="dxa"/>
            <w:gridSpan w:val="3"/>
            <w:tcBorders>
              <w:bottom w:val="nil"/>
              <w:right w:val="nil"/>
            </w:tcBorders>
          </w:tcPr>
          <w:p w:rsidR="00AD1368" w:rsidRDefault="00AD1368" w:rsidP="00B86278"/>
        </w:tc>
      </w:tr>
      <w:tr w:rsidR="00AD1368" w:rsidTr="00AD1368">
        <w:trPr>
          <w:jc w:val="center"/>
        </w:trPr>
        <w:tc>
          <w:tcPr>
            <w:tcW w:w="3180" w:type="dxa"/>
            <w:gridSpan w:val="6"/>
            <w:tcBorders>
              <w:top w:val="nil"/>
              <w:left w:val="nil"/>
            </w:tcBorders>
          </w:tcPr>
          <w:p w:rsidR="00AD1368" w:rsidRDefault="00AD1368" w:rsidP="00B86278"/>
        </w:tc>
        <w:tc>
          <w:tcPr>
            <w:tcW w:w="530" w:type="dxa"/>
            <w:tcBorders>
              <w:right w:val="single" w:sz="12" w:space="0" w:color="auto"/>
            </w:tcBorders>
          </w:tcPr>
          <w:p w:rsidR="00AD1368" w:rsidRDefault="00AD1368" w:rsidP="00B86278"/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1368" w:rsidRDefault="00AD1368" w:rsidP="00B86278"/>
        </w:tc>
        <w:tc>
          <w:tcPr>
            <w:tcW w:w="530" w:type="dxa"/>
            <w:tcBorders>
              <w:left w:val="single" w:sz="12" w:space="0" w:color="auto"/>
            </w:tcBorders>
          </w:tcPr>
          <w:p w:rsidR="00AD1368" w:rsidRDefault="00AD1368" w:rsidP="00B86278"/>
        </w:tc>
        <w:tc>
          <w:tcPr>
            <w:tcW w:w="530" w:type="dxa"/>
          </w:tcPr>
          <w:p w:rsidR="00AD1368" w:rsidRDefault="00AD1368" w:rsidP="00B86278"/>
        </w:tc>
        <w:tc>
          <w:tcPr>
            <w:tcW w:w="530" w:type="dxa"/>
          </w:tcPr>
          <w:p w:rsidR="00AD1368" w:rsidRDefault="00AD1368" w:rsidP="00B86278"/>
        </w:tc>
        <w:tc>
          <w:tcPr>
            <w:tcW w:w="530" w:type="dxa"/>
          </w:tcPr>
          <w:p w:rsidR="00AD1368" w:rsidRDefault="00AD1368" w:rsidP="00B86278"/>
        </w:tc>
        <w:tc>
          <w:tcPr>
            <w:tcW w:w="531" w:type="dxa"/>
            <w:tcBorders>
              <w:top w:val="nil"/>
              <w:bottom w:val="nil"/>
              <w:right w:val="nil"/>
            </w:tcBorders>
          </w:tcPr>
          <w:p w:rsidR="00AD1368" w:rsidRDefault="00AD1368" w:rsidP="00B86278"/>
        </w:tc>
      </w:tr>
      <w:tr w:rsidR="00AD1368" w:rsidTr="00AD1368">
        <w:trPr>
          <w:jc w:val="center"/>
        </w:trPr>
        <w:tc>
          <w:tcPr>
            <w:tcW w:w="530" w:type="dxa"/>
          </w:tcPr>
          <w:p w:rsidR="00AD1368" w:rsidRDefault="00AD1368" w:rsidP="00B86278"/>
        </w:tc>
        <w:tc>
          <w:tcPr>
            <w:tcW w:w="530" w:type="dxa"/>
          </w:tcPr>
          <w:p w:rsidR="00AD1368" w:rsidRDefault="00AD1368" w:rsidP="00B86278"/>
        </w:tc>
        <w:tc>
          <w:tcPr>
            <w:tcW w:w="530" w:type="dxa"/>
          </w:tcPr>
          <w:p w:rsidR="00AD1368" w:rsidRDefault="00AD1368" w:rsidP="00B86278"/>
        </w:tc>
        <w:tc>
          <w:tcPr>
            <w:tcW w:w="530" w:type="dxa"/>
          </w:tcPr>
          <w:p w:rsidR="00AD1368" w:rsidRDefault="00AD1368" w:rsidP="00B86278"/>
        </w:tc>
        <w:tc>
          <w:tcPr>
            <w:tcW w:w="530" w:type="dxa"/>
          </w:tcPr>
          <w:p w:rsidR="00AD1368" w:rsidRDefault="00AD1368" w:rsidP="00B86278"/>
        </w:tc>
        <w:tc>
          <w:tcPr>
            <w:tcW w:w="530" w:type="dxa"/>
          </w:tcPr>
          <w:p w:rsidR="00AD1368" w:rsidRDefault="00AD1368" w:rsidP="00B86278"/>
        </w:tc>
        <w:tc>
          <w:tcPr>
            <w:tcW w:w="530" w:type="dxa"/>
            <w:tcBorders>
              <w:right w:val="single" w:sz="12" w:space="0" w:color="auto"/>
            </w:tcBorders>
          </w:tcPr>
          <w:p w:rsidR="00AD1368" w:rsidRDefault="00AD1368" w:rsidP="00B86278"/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1368" w:rsidRDefault="00AD1368" w:rsidP="00B86278"/>
        </w:tc>
        <w:tc>
          <w:tcPr>
            <w:tcW w:w="530" w:type="dxa"/>
            <w:tcBorders>
              <w:left w:val="single" w:sz="12" w:space="0" w:color="auto"/>
            </w:tcBorders>
          </w:tcPr>
          <w:p w:rsidR="00AD1368" w:rsidRDefault="00AD1368" w:rsidP="00B86278"/>
        </w:tc>
        <w:tc>
          <w:tcPr>
            <w:tcW w:w="530" w:type="dxa"/>
          </w:tcPr>
          <w:p w:rsidR="00AD1368" w:rsidRDefault="00AD1368" w:rsidP="00B86278"/>
        </w:tc>
        <w:tc>
          <w:tcPr>
            <w:tcW w:w="530" w:type="dxa"/>
          </w:tcPr>
          <w:p w:rsidR="00AD1368" w:rsidRDefault="00AD1368" w:rsidP="00B86278"/>
        </w:tc>
        <w:tc>
          <w:tcPr>
            <w:tcW w:w="1061" w:type="dxa"/>
            <w:gridSpan w:val="2"/>
            <w:tcBorders>
              <w:top w:val="nil"/>
              <w:bottom w:val="nil"/>
              <w:right w:val="nil"/>
            </w:tcBorders>
          </w:tcPr>
          <w:p w:rsidR="00AD1368" w:rsidRDefault="00AD1368" w:rsidP="00B86278"/>
        </w:tc>
      </w:tr>
      <w:tr w:rsidR="00AD1368" w:rsidTr="00AD1368">
        <w:trPr>
          <w:jc w:val="center"/>
        </w:trPr>
        <w:tc>
          <w:tcPr>
            <w:tcW w:w="1060" w:type="dxa"/>
            <w:gridSpan w:val="2"/>
            <w:tcBorders>
              <w:left w:val="nil"/>
              <w:bottom w:val="nil"/>
            </w:tcBorders>
          </w:tcPr>
          <w:p w:rsidR="00AD1368" w:rsidRDefault="00AD1368" w:rsidP="00B86278"/>
        </w:tc>
        <w:tc>
          <w:tcPr>
            <w:tcW w:w="530" w:type="dxa"/>
          </w:tcPr>
          <w:p w:rsidR="00AD1368" w:rsidRDefault="00AD1368" w:rsidP="00B86278"/>
        </w:tc>
        <w:tc>
          <w:tcPr>
            <w:tcW w:w="530" w:type="dxa"/>
          </w:tcPr>
          <w:p w:rsidR="00AD1368" w:rsidRDefault="00AD1368" w:rsidP="00B86278"/>
        </w:tc>
        <w:tc>
          <w:tcPr>
            <w:tcW w:w="530" w:type="dxa"/>
          </w:tcPr>
          <w:p w:rsidR="00AD1368" w:rsidRDefault="00AD1368" w:rsidP="00B86278"/>
        </w:tc>
        <w:tc>
          <w:tcPr>
            <w:tcW w:w="530" w:type="dxa"/>
          </w:tcPr>
          <w:p w:rsidR="00AD1368" w:rsidRDefault="00AD1368" w:rsidP="00B86278"/>
        </w:tc>
        <w:tc>
          <w:tcPr>
            <w:tcW w:w="530" w:type="dxa"/>
            <w:tcBorders>
              <w:right w:val="single" w:sz="12" w:space="0" w:color="auto"/>
            </w:tcBorders>
          </w:tcPr>
          <w:p w:rsidR="00AD1368" w:rsidRDefault="00AD1368" w:rsidP="00B86278"/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1368" w:rsidRDefault="00AD1368" w:rsidP="00B86278"/>
        </w:tc>
        <w:tc>
          <w:tcPr>
            <w:tcW w:w="530" w:type="dxa"/>
            <w:tcBorders>
              <w:left w:val="single" w:sz="12" w:space="0" w:color="auto"/>
            </w:tcBorders>
          </w:tcPr>
          <w:p w:rsidR="00AD1368" w:rsidRDefault="00AD1368" w:rsidP="00B86278"/>
        </w:tc>
        <w:tc>
          <w:tcPr>
            <w:tcW w:w="530" w:type="dxa"/>
          </w:tcPr>
          <w:p w:rsidR="00AD1368" w:rsidRDefault="00AD1368" w:rsidP="00B86278"/>
        </w:tc>
        <w:tc>
          <w:tcPr>
            <w:tcW w:w="1591" w:type="dxa"/>
            <w:gridSpan w:val="3"/>
            <w:tcBorders>
              <w:top w:val="nil"/>
              <w:bottom w:val="nil"/>
              <w:right w:val="nil"/>
            </w:tcBorders>
          </w:tcPr>
          <w:p w:rsidR="00AD1368" w:rsidRDefault="00AD1368" w:rsidP="00B86278"/>
        </w:tc>
      </w:tr>
      <w:tr w:rsidR="00AD1368" w:rsidTr="00AD1368">
        <w:trPr>
          <w:gridAfter w:val="2"/>
          <w:wAfter w:w="1061" w:type="dxa"/>
          <w:jc w:val="center"/>
        </w:trPr>
        <w:tc>
          <w:tcPr>
            <w:tcW w:w="2120" w:type="dxa"/>
            <w:gridSpan w:val="4"/>
            <w:vMerge w:val="restart"/>
            <w:tcBorders>
              <w:top w:val="nil"/>
              <w:left w:val="nil"/>
            </w:tcBorders>
          </w:tcPr>
          <w:p w:rsidR="00AD1368" w:rsidRDefault="00AD1368" w:rsidP="00B86278"/>
        </w:tc>
        <w:tc>
          <w:tcPr>
            <w:tcW w:w="530" w:type="dxa"/>
          </w:tcPr>
          <w:p w:rsidR="00AD1368" w:rsidRDefault="00AD1368" w:rsidP="00B86278"/>
        </w:tc>
        <w:tc>
          <w:tcPr>
            <w:tcW w:w="530" w:type="dxa"/>
          </w:tcPr>
          <w:p w:rsidR="00AD1368" w:rsidRDefault="00AD1368" w:rsidP="00B86278"/>
        </w:tc>
        <w:tc>
          <w:tcPr>
            <w:tcW w:w="530" w:type="dxa"/>
            <w:tcBorders>
              <w:right w:val="single" w:sz="12" w:space="0" w:color="auto"/>
            </w:tcBorders>
          </w:tcPr>
          <w:p w:rsidR="00AD1368" w:rsidRDefault="00AD1368" w:rsidP="00B86278"/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1368" w:rsidRDefault="00AD1368" w:rsidP="00B86278"/>
        </w:tc>
        <w:tc>
          <w:tcPr>
            <w:tcW w:w="530" w:type="dxa"/>
            <w:tcBorders>
              <w:left w:val="single" w:sz="12" w:space="0" w:color="auto"/>
            </w:tcBorders>
          </w:tcPr>
          <w:p w:rsidR="00AD1368" w:rsidRDefault="00AD1368" w:rsidP="00B86278"/>
        </w:tc>
        <w:tc>
          <w:tcPr>
            <w:tcW w:w="530" w:type="dxa"/>
          </w:tcPr>
          <w:p w:rsidR="00AD1368" w:rsidRDefault="00AD1368" w:rsidP="00B86278"/>
        </w:tc>
        <w:tc>
          <w:tcPr>
            <w:tcW w:w="530" w:type="dxa"/>
          </w:tcPr>
          <w:p w:rsidR="00AD1368" w:rsidRDefault="00AD1368" w:rsidP="00B86278"/>
        </w:tc>
      </w:tr>
      <w:tr w:rsidR="00AD1368" w:rsidTr="00AD1368">
        <w:trPr>
          <w:jc w:val="center"/>
        </w:trPr>
        <w:tc>
          <w:tcPr>
            <w:tcW w:w="2120" w:type="dxa"/>
            <w:gridSpan w:val="4"/>
            <w:vMerge/>
            <w:tcBorders>
              <w:left w:val="nil"/>
              <w:bottom w:val="nil"/>
            </w:tcBorders>
          </w:tcPr>
          <w:p w:rsidR="00AD1368" w:rsidRDefault="00AD1368" w:rsidP="00B86278"/>
        </w:tc>
        <w:tc>
          <w:tcPr>
            <w:tcW w:w="530" w:type="dxa"/>
          </w:tcPr>
          <w:p w:rsidR="00AD1368" w:rsidRDefault="00AD1368" w:rsidP="00B86278"/>
        </w:tc>
        <w:tc>
          <w:tcPr>
            <w:tcW w:w="530" w:type="dxa"/>
          </w:tcPr>
          <w:p w:rsidR="00AD1368" w:rsidRDefault="00AD1368" w:rsidP="00B86278"/>
        </w:tc>
        <w:tc>
          <w:tcPr>
            <w:tcW w:w="530" w:type="dxa"/>
            <w:tcBorders>
              <w:right w:val="single" w:sz="12" w:space="0" w:color="auto"/>
            </w:tcBorders>
          </w:tcPr>
          <w:p w:rsidR="00AD1368" w:rsidRDefault="00AD1368" w:rsidP="00B86278"/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1368" w:rsidRDefault="00AD1368" w:rsidP="00B86278"/>
        </w:tc>
        <w:tc>
          <w:tcPr>
            <w:tcW w:w="530" w:type="dxa"/>
            <w:tcBorders>
              <w:left w:val="single" w:sz="12" w:space="0" w:color="auto"/>
            </w:tcBorders>
          </w:tcPr>
          <w:p w:rsidR="00AD1368" w:rsidRDefault="00AD1368" w:rsidP="00B86278"/>
        </w:tc>
        <w:tc>
          <w:tcPr>
            <w:tcW w:w="530" w:type="dxa"/>
          </w:tcPr>
          <w:p w:rsidR="00AD1368" w:rsidRDefault="00AD1368" w:rsidP="00B86278"/>
        </w:tc>
        <w:tc>
          <w:tcPr>
            <w:tcW w:w="1591" w:type="dxa"/>
            <w:gridSpan w:val="3"/>
            <w:vMerge w:val="restart"/>
            <w:tcBorders>
              <w:top w:val="nil"/>
              <w:right w:val="nil"/>
            </w:tcBorders>
          </w:tcPr>
          <w:p w:rsidR="00AD1368" w:rsidRDefault="00AD1368" w:rsidP="00B86278"/>
        </w:tc>
      </w:tr>
      <w:tr w:rsidR="00AD1368" w:rsidTr="00AD1368">
        <w:trPr>
          <w:jc w:val="center"/>
        </w:trPr>
        <w:tc>
          <w:tcPr>
            <w:tcW w:w="1060" w:type="dxa"/>
            <w:gridSpan w:val="2"/>
            <w:tcBorders>
              <w:top w:val="nil"/>
              <w:left w:val="nil"/>
              <w:bottom w:val="nil"/>
            </w:tcBorders>
          </w:tcPr>
          <w:p w:rsidR="00AD1368" w:rsidRDefault="00AD1368" w:rsidP="00B86278"/>
        </w:tc>
        <w:tc>
          <w:tcPr>
            <w:tcW w:w="530" w:type="dxa"/>
          </w:tcPr>
          <w:p w:rsidR="00AD1368" w:rsidRDefault="00AD1368" w:rsidP="00B86278"/>
        </w:tc>
        <w:tc>
          <w:tcPr>
            <w:tcW w:w="530" w:type="dxa"/>
          </w:tcPr>
          <w:p w:rsidR="00AD1368" w:rsidRDefault="00AD1368" w:rsidP="00B86278"/>
        </w:tc>
        <w:tc>
          <w:tcPr>
            <w:tcW w:w="530" w:type="dxa"/>
          </w:tcPr>
          <w:p w:rsidR="00AD1368" w:rsidRDefault="00AD1368" w:rsidP="00B86278"/>
        </w:tc>
        <w:tc>
          <w:tcPr>
            <w:tcW w:w="530" w:type="dxa"/>
          </w:tcPr>
          <w:p w:rsidR="00AD1368" w:rsidRDefault="00AD1368" w:rsidP="00B86278">
            <w:pPr>
              <w:jc w:val="both"/>
            </w:pPr>
          </w:p>
        </w:tc>
        <w:tc>
          <w:tcPr>
            <w:tcW w:w="530" w:type="dxa"/>
            <w:tcBorders>
              <w:right w:val="single" w:sz="12" w:space="0" w:color="auto"/>
            </w:tcBorders>
          </w:tcPr>
          <w:p w:rsidR="00AD1368" w:rsidRDefault="00AD1368" w:rsidP="00B86278"/>
        </w:tc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1368" w:rsidRDefault="00AD1368" w:rsidP="00B86278"/>
        </w:tc>
        <w:tc>
          <w:tcPr>
            <w:tcW w:w="530" w:type="dxa"/>
            <w:tcBorders>
              <w:left w:val="single" w:sz="12" w:space="0" w:color="auto"/>
            </w:tcBorders>
          </w:tcPr>
          <w:p w:rsidR="00AD1368" w:rsidRDefault="00AD1368" w:rsidP="00B86278"/>
        </w:tc>
        <w:tc>
          <w:tcPr>
            <w:tcW w:w="530" w:type="dxa"/>
          </w:tcPr>
          <w:p w:rsidR="00AD1368" w:rsidRDefault="00AD1368" w:rsidP="00B86278"/>
        </w:tc>
        <w:tc>
          <w:tcPr>
            <w:tcW w:w="1591" w:type="dxa"/>
            <w:gridSpan w:val="3"/>
            <w:vMerge/>
            <w:tcBorders>
              <w:bottom w:val="nil"/>
              <w:right w:val="nil"/>
            </w:tcBorders>
          </w:tcPr>
          <w:p w:rsidR="00AD1368" w:rsidRDefault="00AD1368" w:rsidP="00B86278"/>
        </w:tc>
      </w:tr>
      <w:tr w:rsidR="00AD1368" w:rsidTr="00AD1368">
        <w:trPr>
          <w:gridBefore w:val="7"/>
          <w:gridAfter w:val="2"/>
          <w:wBefore w:w="3710" w:type="dxa"/>
          <w:wAfter w:w="1061" w:type="dxa"/>
          <w:jc w:val="center"/>
        </w:trPr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1368" w:rsidRDefault="00AD1368" w:rsidP="00B86278"/>
        </w:tc>
        <w:tc>
          <w:tcPr>
            <w:tcW w:w="530" w:type="dxa"/>
            <w:tcBorders>
              <w:left w:val="single" w:sz="12" w:space="0" w:color="auto"/>
            </w:tcBorders>
          </w:tcPr>
          <w:p w:rsidR="00AD1368" w:rsidRDefault="00AD1368" w:rsidP="00B86278"/>
        </w:tc>
        <w:tc>
          <w:tcPr>
            <w:tcW w:w="530" w:type="dxa"/>
          </w:tcPr>
          <w:p w:rsidR="00AD1368" w:rsidRDefault="00AD1368" w:rsidP="00B86278"/>
        </w:tc>
        <w:tc>
          <w:tcPr>
            <w:tcW w:w="530" w:type="dxa"/>
          </w:tcPr>
          <w:p w:rsidR="00AD1368" w:rsidRDefault="00AD1368" w:rsidP="00B86278"/>
        </w:tc>
      </w:tr>
    </w:tbl>
    <w:p w:rsidR="00B86278" w:rsidRDefault="00B86278" w:rsidP="00B86278">
      <w:pPr>
        <w:spacing w:after="0"/>
      </w:pPr>
    </w:p>
    <w:sectPr w:rsidR="00B86278" w:rsidSect="00F941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664CE"/>
    <w:multiLevelType w:val="hybridMultilevel"/>
    <w:tmpl w:val="D7E65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A18"/>
    <w:rsid w:val="00625A1E"/>
    <w:rsid w:val="00AD1368"/>
    <w:rsid w:val="00B45879"/>
    <w:rsid w:val="00B86278"/>
    <w:rsid w:val="00DA1A18"/>
    <w:rsid w:val="00F918F5"/>
    <w:rsid w:val="00F9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1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8F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941F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86278"/>
    <w:pPr>
      <w:ind w:left="720"/>
      <w:contextualSpacing/>
    </w:pPr>
  </w:style>
  <w:style w:type="table" w:styleId="Tabela-Siatka">
    <w:name w:val="Table Grid"/>
    <w:basedOn w:val="Standardowy"/>
    <w:uiPriority w:val="59"/>
    <w:rsid w:val="00B86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1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8F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941F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86278"/>
    <w:pPr>
      <w:ind w:left="720"/>
      <w:contextualSpacing/>
    </w:pPr>
  </w:style>
  <w:style w:type="table" w:styleId="Tabela-Siatka">
    <w:name w:val="Table Grid"/>
    <w:basedOn w:val="Standardowy"/>
    <w:uiPriority w:val="59"/>
    <w:rsid w:val="00B86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nna.pawelec@sp39.kielce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2020-03-19T09:42:00Z</dcterms:created>
  <dcterms:modified xsi:type="dcterms:W3CDTF">2020-03-19T11:46:00Z</dcterms:modified>
</cp:coreProperties>
</file>